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E4" w:rsidRDefault="00C32559" w:rsidP="00C325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bookmarkStart w:id="0" w:name="_GoBack"/>
      <w:bookmarkEnd w:id="0"/>
      <w:r w:rsidRPr="006842E4">
        <w:rPr>
          <w:rFonts w:ascii="Arial" w:hAnsi="Arial" w:cs="Arial"/>
          <w:b/>
          <w:color w:val="C00000"/>
          <w:sz w:val="24"/>
          <w:szCs w:val="24"/>
        </w:rPr>
        <w:t xml:space="preserve">COMPTE RENDU DE LA REUNION DU CONSEIL CITOYEN </w:t>
      </w:r>
    </w:p>
    <w:p w:rsidR="00C32559" w:rsidRPr="006842E4" w:rsidRDefault="00C32559" w:rsidP="00C325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6842E4">
        <w:rPr>
          <w:rFonts w:ascii="Arial" w:hAnsi="Arial" w:cs="Arial"/>
          <w:b/>
          <w:color w:val="C00000"/>
          <w:sz w:val="24"/>
          <w:szCs w:val="24"/>
        </w:rPr>
        <w:t>DU DIMANCHE 27 AVRIL 2014</w:t>
      </w:r>
    </w:p>
    <w:p w:rsidR="00C32559" w:rsidRPr="006842E4" w:rsidRDefault="00C32559" w:rsidP="00C325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6842E4">
        <w:rPr>
          <w:rFonts w:ascii="Arial" w:hAnsi="Arial" w:cs="Arial"/>
          <w:b/>
          <w:color w:val="C00000"/>
          <w:sz w:val="24"/>
          <w:szCs w:val="24"/>
        </w:rPr>
        <w:t>(BRIANCONNET)</w:t>
      </w:r>
    </w:p>
    <w:p w:rsidR="00BC7970" w:rsidRDefault="00BC7970" w:rsidP="00C32559">
      <w:pPr>
        <w:rPr>
          <w:rFonts w:ascii="Comic Sans MS" w:hAnsi="Comic Sans MS"/>
        </w:rPr>
      </w:pPr>
    </w:p>
    <w:p w:rsidR="00BC7970" w:rsidRPr="0084770D" w:rsidRDefault="00C32559" w:rsidP="0004612D">
      <w:pPr>
        <w:jc w:val="both"/>
        <w:rPr>
          <w:rFonts w:ascii="Comic Sans MS" w:hAnsi="Comic Sans MS"/>
        </w:rPr>
      </w:pPr>
      <w:r w:rsidRPr="0084770D">
        <w:rPr>
          <w:rFonts w:ascii="Comic Sans MS" w:hAnsi="Comic Sans MS"/>
        </w:rPr>
        <w:t>Lors de cette réunion cinq élus</w:t>
      </w:r>
      <w:r w:rsidR="00DD1361" w:rsidRPr="0084770D">
        <w:rPr>
          <w:rFonts w:ascii="Comic Sans MS" w:hAnsi="Comic Sans MS"/>
        </w:rPr>
        <w:t xml:space="preserve"> étaient présents : Mr Carlin, Mme Seghi, Mr Sorsana, </w:t>
      </w:r>
      <w:r w:rsidRPr="0084770D">
        <w:rPr>
          <w:rFonts w:ascii="Comic Sans MS" w:hAnsi="Comic Sans MS"/>
        </w:rPr>
        <w:t>Mr Henri</w:t>
      </w:r>
      <w:r w:rsidR="00DD1361" w:rsidRPr="0084770D">
        <w:rPr>
          <w:rFonts w:ascii="Comic Sans MS" w:hAnsi="Comic Sans MS"/>
        </w:rPr>
        <w:t xml:space="preserve"> ainsi que Mlle Giraud</w:t>
      </w:r>
      <w:r w:rsidRPr="0084770D">
        <w:rPr>
          <w:rFonts w:ascii="Comic Sans MS" w:hAnsi="Comic Sans MS"/>
        </w:rPr>
        <w:t>, pour r</w:t>
      </w:r>
      <w:r w:rsidR="00DD1361" w:rsidRPr="0084770D">
        <w:rPr>
          <w:rFonts w:ascii="Comic Sans MS" w:hAnsi="Comic Sans MS"/>
        </w:rPr>
        <w:t>épondre aux attentes des Briançonnards</w:t>
      </w:r>
      <w:r w:rsidRPr="0084770D">
        <w:rPr>
          <w:rFonts w:ascii="Comic Sans MS" w:hAnsi="Comic Sans MS"/>
        </w:rPr>
        <w:t>.</w:t>
      </w:r>
    </w:p>
    <w:p w:rsidR="00C32559" w:rsidRPr="00BA1C68" w:rsidRDefault="00C32559" w:rsidP="0004612D">
      <w:pPr>
        <w:jc w:val="both"/>
        <w:rPr>
          <w:rFonts w:ascii="Arial" w:hAnsi="Arial" w:cs="Arial"/>
          <w:b/>
          <w:sz w:val="24"/>
          <w:szCs w:val="24"/>
        </w:rPr>
      </w:pPr>
      <w:r w:rsidRPr="00BA1C68">
        <w:rPr>
          <w:rFonts w:ascii="Arial" w:hAnsi="Arial" w:cs="Arial"/>
          <w:b/>
          <w:sz w:val="24"/>
          <w:szCs w:val="24"/>
          <w:u w:val="single"/>
        </w:rPr>
        <w:t>Les sujets abordés</w:t>
      </w:r>
    </w:p>
    <w:p w:rsidR="00C32559" w:rsidRPr="00C9483F" w:rsidRDefault="00C32559" w:rsidP="0004612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C9483F">
        <w:rPr>
          <w:rFonts w:ascii="Comic Sans MS" w:hAnsi="Comic Sans MS"/>
          <w:color w:val="0070C0"/>
          <w:u w:val="single"/>
        </w:rPr>
        <w:t>L’intercommunalité</w:t>
      </w:r>
      <w:r w:rsidRPr="00C9483F">
        <w:rPr>
          <w:rFonts w:ascii="Comic Sans MS" w:hAnsi="Comic Sans MS"/>
        </w:rPr>
        <w:t xml:space="preserve"> : </w:t>
      </w:r>
      <w:r w:rsidR="00DD1361" w:rsidRPr="00C9483F">
        <w:rPr>
          <w:rFonts w:ascii="Comic Sans MS" w:hAnsi="Comic Sans MS"/>
        </w:rPr>
        <w:t>Briançonnet et ses hameaux rejoindront la communauté des communes des Alpes d’Azur (Puget Théniers).</w:t>
      </w:r>
    </w:p>
    <w:p w:rsidR="00067B0B" w:rsidRPr="00C9483F" w:rsidRDefault="00C32559" w:rsidP="0004612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C9483F">
        <w:rPr>
          <w:rFonts w:ascii="Comic Sans MS" w:hAnsi="Comic Sans MS"/>
          <w:color w:val="0070C0"/>
          <w:u w:val="single"/>
        </w:rPr>
        <w:t>Le</w:t>
      </w:r>
      <w:r w:rsidR="00DD1361" w:rsidRPr="00C9483F">
        <w:rPr>
          <w:rFonts w:ascii="Comic Sans MS" w:hAnsi="Comic Sans MS"/>
          <w:color w:val="0070C0"/>
          <w:u w:val="single"/>
        </w:rPr>
        <w:t>s conteneurs</w:t>
      </w:r>
      <w:r w:rsidRPr="00C9483F">
        <w:rPr>
          <w:rFonts w:ascii="Comic Sans MS" w:hAnsi="Comic Sans MS"/>
        </w:rPr>
        <w:t xml:space="preserve"> : </w:t>
      </w:r>
    </w:p>
    <w:p w:rsidR="00067B0B" w:rsidRPr="00C9483F" w:rsidRDefault="00067B0B" w:rsidP="0004612D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</w:rPr>
      </w:pPr>
      <w:r w:rsidRPr="00C9483F">
        <w:rPr>
          <w:rFonts w:ascii="Comic Sans MS" w:hAnsi="Comic Sans MS"/>
        </w:rPr>
        <w:t>Sensibiliser la population au tri sélectif en joignant dans les redevances une lettre rappelant le coût  que cela implique aux contribuables.</w:t>
      </w:r>
    </w:p>
    <w:p w:rsidR="00067B0B" w:rsidRPr="00152E48" w:rsidRDefault="00067B0B" w:rsidP="0004612D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</w:rPr>
      </w:pPr>
      <w:r w:rsidRPr="00C9483F">
        <w:rPr>
          <w:rFonts w:ascii="Comic Sans MS" w:hAnsi="Comic Sans MS"/>
        </w:rPr>
        <w:t>Prévenir la population en inscrivant sur un panneau « végétaux interdits dans les conteneurs » pour éviter qu’ils se mélangent aux déchets ménagers. Les déchets verts doivent être déposés à la décharge publique (les clés sont à disposition à la mairie).</w:t>
      </w:r>
      <w:r w:rsidRPr="00152E48">
        <w:rPr>
          <w:rFonts w:ascii="Comic Sans MS" w:hAnsi="Comic Sans MS"/>
          <w:color w:val="0070C0"/>
          <w:u w:val="single"/>
        </w:rPr>
        <w:t xml:space="preserve">                           </w:t>
      </w:r>
    </w:p>
    <w:p w:rsidR="00C9483F" w:rsidRPr="00C9483F" w:rsidRDefault="00C32559" w:rsidP="0004612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C9483F">
        <w:rPr>
          <w:rFonts w:ascii="Comic Sans MS" w:hAnsi="Comic Sans MS"/>
          <w:color w:val="0070C0"/>
          <w:u w:val="single"/>
        </w:rPr>
        <w:t>L</w:t>
      </w:r>
      <w:r w:rsidR="00C9483F" w:rsidRPr="00C9483F">
        <w:rPr>
          <w:rFonts w:ascii="Comic Sans MS" w:hAnsi="Comic Sans MS"/>
          <w:color w:val="0070C0"/>
          <w:u w:val="single"/>
        </w:rPr>
        <w:t>a voirie</w:t>
      </w:r>
      <w:r w:rsidR="00C9483F" w:rsidRPr="00C9483F">
        <w:rPr>
          <w:rFonts w:ascii="Comic Sans MS" w:hAnsi="Comic Sans MS"/>
          <w:color w:val="0070C0"/>
        </w:rPr>
        <w:t xml:space="preserve"> : </w:t>
      </w:r>
      <w:r w:rsidR="00C9483F" w:rsidRPr="00C9483F">
        <w:rPr>
          <w:rFonts w:ascii="Comic Sans MS" w:hAnsi="Comic Sans MS"/>
        </w:rPr>
        <w:t>Entretien (goudronnage) :</w:t>
      </w:r>
    </w:p>
    <w:p w:rsidR="00C9483F" w:rsidRPr="00C9483F" w:rsidRDefault="00C9483F" w:rsidP="0004612D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</w:rPr>
      </w:pPr>
      <w:r w:rsidRPr="00C9483F">
        <w:rPr>
          <w:rFonts w:ascii="Comic Sans MS" w:hAnsi="Comic Sans MS"/>
        </w:rPr>
        <w:t>Route des Espagnols</w:t>
      </w:r>
    </w:p>
    <w:p w:rsidR="00C9483F" w:rsidRPr="00C9483F" w:rsidRDefault="00152E48" w:rsidP="0004612D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Du croisement de la RD 2211 jusqu’à la c</w:t>
      </w:r>
      <w:r w:rsidR="00C9483F" w:rsidRPr="00C9483F">
        <w:rPr>
          <w:rFonts w:ascii="Comic Sans MS" w:hAnsi="Comic Sans MS"/>
        </w:rPr>
        <w:t>hapelle St Anne</w:t>
      </w:r>
    </w:p>
    <w:p w:rsidR="00C9483F" w:rsidRPr="00C9483F" w:rsidRDefault="00C9483F" w:rsidP="0004612D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</w:rPr>
      </w:pPr>
      <w:r w:rsidRPr="00C9483F">
        <w:rPr>
          <w:rFonts w:ascii="Comic Sans MS" w:hAnsi="Comic Sans MS"/>
        </w:rPr>
        <w:t>Route départementale 2211 (croisement de la route des Espagnols) jusqu’</w:t>
      </w:r>
      <w:r w:rsidR="00152E48">
        <w:rPr>
          <w:rFonts w:ascii="Comic Sans MS" w:hAnsi="Comic Sans MS"/>
        </w:rPr>
        <w:t>au Chandelalar</w:t>
      </w:r>
    </w:p>
    <w:p w:rsidR="00C9483F" w:rsidRPr="00C9483F" w:rsidRDefault="00C9483F" w:rsidP="0004612D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</w:rPr>
      </w:pPr>
      <w:r w:rsidRPr="00C9483F">
        <w:rPr>
          <w:rFonts w:ascii="Comic Sans MS" w:hAnsi="Comic Sans MS"/>
        </w:rPr>
        <w:t>La Loubre</w:t>
      </w:r>
    </w:p>
    <w:p w:rsidR="00C9483F" w:rsidRPr="0084770D" w:rsidRDefault="00C9483F" w:rsidP="0004612D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</w:rPr>
      </w:pPr>
      <w:r w:rsidRPr="00C9483F">
        <w:rPr>
          <w:rFonts w:ascii="Comic Sans MS" w:hAnsi="Comic Sans MS"/>
        </w:rPr>
        <w:t>La route de l’Houmée</w:t>
      </w:r>
    </w:p>
    <w:p w:rsidR="00C9483F" w:rsidRPr="00BA1C68" w:rsidRDefault="00C9483F" w:rsidP="0004612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A1C68">
        <w:rPr>
          <w:rFonts w:ascii="Arial" w:hAnsi="Arial" w:cs="Arial"/>
          <w:b/>
          <w:sz w:val="24"/>
          <w:szCs w:val="24"/>
          <w:u w:val="single"/>
        </w:rPr>
        <w:t>Les propositions diverses</w:t>
      </w:r>
    </w:p>
    <w:p w:rsidR="00C9483F" w:rsidRPr="0084770D" w:rsidRDefault="00C9483F" w:rsidP="0004612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 w:rsidRPr="0084770D">
        <w:rPr>
          <w:rFonts w:ascii="Comic Sans MS" w:hAnsi="Comic Sans MS"/>
        </w:rPr>
        <w:t>Ajouter du sable sur le jeu de boules</w:t>
      </w:r>
    </w:p>
    <w:p w:rsidR="00C9483F" w:rsidRPr="0084770D" w:rsidRDefault="00C9483F" w:rsidP="0004612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 w:rsidRPr="0084770D">
        <w:rPr>
          <w:rFonts w:ascii="Comic Sans MS" w:hAnsi="Comic Sans MS"/>
        </w:rPr>
        <w:t>Mettre une guirlande électrique dans la rue principale du village pour les fêtes de fin d’année</w:t>
      </w:r>
    </w:p>
    <w:p w:rsidR="0084770D" w:rsidRPr="0084770D" w:rsidRDefault="0084770D" w:rsidP="0004612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 w:rsidRPr="0084770D">
        <w:rPr>
          <w:rFonts w:ascii="Comic Sans MS" w:hAnsi="Comic Sans MS"/>
        </w:rPr>
        <w:t xml:space="preserve">Changer le sens de circulation de la rue principale du village en </w:t>
      </w:r>
      <w:r w:rsidRPr="0084770D">
        <w:rPr>
          <w:rFonts w:ascii="Comic Sans MS" w:hAnsi="Comic Sans MS"/>
          <w:b/>
          <w:color w:val="C00000"/>
          <w:u w:val="single"/>
        </w:rPr>
        <w:t xml:space="preserve">SENS UNIQUE </w:t>
      </w:r>
      <w:r w:rsidRPr="0084770D">
        <w:rPr>
          <w:rFonts w:ascii="Comic Sans MS" w:hAnsi="Comic Sans MS"/>
          <w:color w:val="000000" w:themeColor="text1"/>
          <w:u w:val="single"/>
        </w:rPr>
        <w:t xml:space="preserve">en </w:t>
      </w:r>
      <w:r w:rsidR="00152E48">
        <w:rPr>
          <w:rFonts w:ascii="Comic Sans MS" w:hAnsi="Comic Sans MS"/>
          <w:color w:val="000000" w:themeColor="text1"/>
          <w:u w:val="single"/>
        </w:rPr>
        <w:t xml:space="preserve">y </w:t>
      </w:r>
      <w:r w:rsidRPr="0084770D">
        <w:rPr>
          <w:rFonts w:ascii="Comic Sans MS" w:hAnsi="Comic Sans MS"/>
          <w:color w:val="000000" w:themeColor="text1"/>
          <w:u w:val="single"/>
        </w:rPr>
        <w:t>interdisant la montée.</w:t>
      </w:r>
    </w:p>
    <w:p w:rsidR="0084770D" w:rsidRPr="0084770D" w:rsidRDefault="0084770D" w:rsidP="0004612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Interdire le stationnement devant « l’épicerie du village » par une balise ou un signal afin de ne plus déranger les personnes assises sur les bancs.</w:t>
      </w:r>
    </w:p>
    <w:p w:rsidR="0084770D" w:rsidRPr="00152E48" w:rsidRDefault="0084770D" w:rsidP="0004612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Renforcer la signalisation du sens giratoire à l’entrée du village en y ajoutant des panneaux (environ trois).</w:t>
      </w:r>
    </w:p>
    <w:p w:rsidR="00152E48" w:rsidRPr="0084770D" w:rsidRDefault="00152E48" w:rsidP="0004612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Programmer l’éclairage du château de St-Pierre (les week-ends et durant la fête patronale) en équipant le système d’un adaptateur permettant de réduire la consommation.</w:t>
      </w:r>
    </w:p>
    <w:sectPr w:rsidR="00152E48" w:rsidRPr="0084770D" w:rsidSect="00693B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A2B"/>
    <w:multiLevelType w:val="hybridMultilevel"/>
    <w:tmpl w:val="CC743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1028B"/>
    <w:multiLevelType w:val="hybridMultilevel"/>
    <w:tmpl w:val="125CC4C0"/>
    <w:lvl w:ilvl="0" w:tplc="9B604DB4">
      <w:start w:val="1"/>
      <w:numFmt w:val="bullet"/>
      <w:lvlText w:val="›"/>
      <w:lvlJc w:val="left"/>
      <w:pPr>
        <w:ind w:left="1776" w:hanging="360"/>
      </w:pPr>
      <w:rPr>
        <w:rFonts w:ascii="Comic Sans MS" w:hAnsi="Comic Sans M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9611C"/>
    <w:multiLevelType w:val="hybridMultilevel"/>
    <w:tmpl w:val="5726BEAC"/>
    <w:lvl w:ilvl="0" w:tplc="8132B88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6C17FA"/>
    <w:multiLevelType w:val="hybridMultilevel"/>
    <w:tmpl w:val="BB54FCD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E340C"/>
    <w:multiLevelType w:val="hybridMultilevel"/>
    <w:tmpl w:val="D5CEBD72"/>
    <w:lvl w:ilvl="0" w:tplc="47086004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720F0A"/>
    <w:multiLevelType w:val="hybridMultilevel"/>
    <w:tmpl w:val="14C2AA8C"/>
    <w:lvl w:ilvl="0" w:tplc="EA4620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B6BCD"/>
    <w:multiLevelType w:val="hybridMultilevel"/>
    <w:tmpl w:val="ED381F62"/>
    <w:lvl w:ilvl="0" w:tplc="47086004">
      <w:start w:val="1"/>
      <w:numFmt w:val="bullet"/>
      <w:lvlText w:val="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59"/>
    <w:rsid w:val="0004612D"/>
    <w:rsid w:val="00067B0B"/>
    <w:rsid w:val="00152E48"/>
    <w:rsid w:val="00175BC8"/>
    <w:rsid w:val="006842E4"/>
    <w:rsid w:val="00693B4B"/>
    <w:rsid w:val="007768BF"/>
    <w:rsid w:val="0084770D"/>
    <w:rsid w:val="00AB17AB"/>
    <w:rsid w:val="00B03D20"/>
    <w:rsid w:val="00BA1C68"/>
    <w:rsid w:val="00BC7970"/>
    <w:rsid w:val="00C32559"/>
    <w:rsid w:val="00C9483F"/>
    <w:rsid w:val="00D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</dc:creator>
  <cp:lastModifiedBy>alex-nico-rilou</cp:lastModifiedBy>
  <cp:revision>2</cp:revision>
  <dcterms:created xsi:type="dcterms:W3CDTF">2014-05-04T13:21:00Z</dcterms:created>
  <dcterms:modified xsi:type="dcterms:W3CDTF">2014-05-04T13:21:00Z</dcterms:modified>
</cp:coreProperties>
</file>