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1BCB4" w14:textId="329AC65D" w:rsidR="1691107D" w:rsidRDefault="1691107D" w:rsidP="1691107D">
      <w:pPr>
        <w:rPr>
          <w:sz w:val="20"/>
          <w:szCs w:val="20"/>
        </w:rPr>
      </w:pPr>
      <w:bookmarkStart w:id="0" w:name="_GoBack"/>
      <w:r w:rsidRPr="1691107D">
        <w:rPr>
          <w:sz w:val="36"/>
          <w:szCs w:val="36"/>
        </w:rPr>
        <w:t>Compte rendu conseil municipal du 14 avril 2023</w:t>
      </w:r>
    </w:p>
    <w:bookmarkEnd w:id="0"/>
    <w:p w14:paraId="04390E0A" w14:textId="77777777" w:rsidR="00520509" w:rsidRPr="00520509" w:rsidRDefault="00520509" w:rsidP="1691107D">
      <w:pPr>
        <w:rPr>
          <w:sz w:val="20"/>
          <w:szCs w:val="20"/>
        </w:rPr>
      </w:pPr>
    </w:p>
    <w:p w14:paraId="0EC34F99" w14:textId="7A282526" w:rsidR="1691107D" w:rsidRDefault="1691107D" w:rsidP="1691107D">
      <w:r w:rsidRPr="1691107D">
        <w:rPr>
          <w:sz w:val="28"/>
          <w:szCs w:val="28"/>
        </w:rPr>
        <w:t xml:space="preserve">Secrétaire de </w:t>
      </w:r>
      <w:r w:rsidR="00520509" w:rsidRPr="1691107D">
        <w:rPr>
          <w:sz w:val="28"/>
          <w:szCs w:val="28"/>
        </w:rPr>
        <w:t>séance</w:t>
      </w:r>
      <w:r w:rsidR="00520509">
        <w:rPr>
          <w:sz w:val="28"/>
          <w:szCs w:val="28"/>
        </w:rPr>
        <w:t xml:space="preserve"> : CARLIN</w:t>
      </w:r>
      <w:r w:rsidRPr="1691107D">
        <w:rPr>
          <w:sz w:val="28"/>
          <w:szCs w:val="28"/>
        </w:rPr>
        <w:t xml:space="preserve"> Raymond</w:t>
      </w:r>
    </w:p>
    <w:p w14:paraId="7D9645A7" w14:textId="490A19C1" w:rsidR="00520509" w:rsidRDefault="00520509" w:rsidP="00520509">
      <w:pPr>
        <w:spacing w:after="0"/>
        <w:rPr>
          <w:sz w:val="28"/>
          <w:szCs w:val="28"/>
        </w:rPr>
      </w:pPr>
      <w:r>
        <w:rPr>
          <w:sz w:val="28"/>
          <w:szCs w:val="28"/>
        </w:rPr>
        <w:t xml:space="preserve">Présents : OGEZ Ismaël, TABA Jean </w:t>
      </w:r>
      <w:proofErr w:type="gramStart"/>
      <w:r>
        <w:rPr>
          <w:sz w:val="28"/>
          <w:szCs w:val="28"/>
        </w:rPr>
        <w:t>Claude ,</w:t>
      </w:r>
      <w:proofErr w:type="gramEnd"/>
      <w:r>
        <w:rPr>
          <w:sz w:val="28"/>
          <w:szCs w:val="28"/>
        </w:rPr>
        <w:t xml:space="preserve"> CARLIN Raymond , SEGHI Martine ,   </w:t>
      </w:r>
    </w:p>
    <w:p w14:paraId="05678569" w14:textId="6E63CFF7" w:rsidR="1691107D" w:rsidRDefault="00520509" w:rsidP="1691107D">
      <w:pPr>
        <w:rPr>
          <w:sz w:val="28"/>
          <w:szCs w:val="28"/>
        </w:rPr>
      </w:pPr>
      <w:r>
        <w:rPr>
          <w:sz w:val="28"/>
          <w:szCs w:val="28"/>
        </w:rPr>
        <w:t xml:space="preserve">                   RUBAUDO Raymond, Egg Adrien, PIERRISNARD</w:t>
      </w:r>
      <w:r w:rsidR="1691107D" w:rsidRPr="1691107D">
        <w:rPr>
          <w:sz w:val="28"/>
          <w:szCs w:val="28"/>
        </w:rPr>
        <w:t xml:space="preserve"> Quentin </w:t>
      </w:r>
    </w:p>
    <w:p w14:paraId="1F15B0A8" w14:textId="553445A0" w:rsidR="00520509" w:rsidRDefault="1691107D" w:rsidP="00520509">
      <w:pPr>
        <w:spacing w:after="0"/>
        <w:rPr>
          <w:sz w:val="28"/>
          <w:szCs w:val="28"/>
        </w:rPr>
      </w:pPr>
      <w:r w:rsidRPr="1691107D">
        <w:rPr>
          <w:sz w:val="28"/>
          <w:szCs w:val="28"/>
        </w:rPr>
        <w:t>Ab</w:t>
      </w:r>
      <w:r w:rsidR="00520509">
        <w:rPr>
          <w:sz w:val="28"/>
          <w:szCs w:val="28"/>
        </w:rPr>
        <w:t>sents représentés : SAINT MARTIN Delphine (</w:t>
      </w:r>
      <w:r w:rsidRPr="1691107D">
        <w:rPr>
          <w:sz w:val="28"/>
          <w:szCs w:val="28"/>
        </w:rPr>
        <w:t>repr</w:t>
      </w:r>
      <w:r w:rsidR="00520509">
        <w:rPr>
          <w:sz w:val="28"/>
          <w:szCs w:val="28"/>
        </w:rPr>
        <w:t xml:space="preserve">ésentée par Egg Adrien) </w:t>
      </w:r>
    </w:p>
    <w:p w14:paraId="207636D7" w14:textId="5CAC89BB" w:rsidR="00520509" w:rsidRDefault="00520509" w:rsidP="00520509">
      <w:pPr>
        <w:spacing w:after="0"/>
        <w:rPr>
          <w:sz w:val="28"/>
          <w:szCs w:val="28"/>
        </w:rPr>
      </w:pPr>
      <w:r>
        <w:rPr>
          <w:sz w:val="28"/>
          <w:szCs w:val="28"/>
        </w:rPr>
        <w:t xml:space="preserve">                                        GASTAUD-DAVID </w:t>
      </w:r>
      <w:r w:rsidR="1691107D" w:rsidRPr="1691107D">
        <w:rPr>
          <w:sz w:val="28"/>
          <w:szCs w:val="28"/>
        </w:rPr>
        <w:t xml:space="preserve">Fabienne </w:t>
      </w:r>
      <w:r>
        <w:rPr>
          <w:sz w:val="28"/>
          <w:szCs w:val="28"/>
        </w:rPr>
        <w:t xml:space="preserve">(représentée par </w:t>
      </w:r>
      <w:proofErr w:type="spellStart"/>
      <w:r>
        <w:rPr>
          <w:sz w:val="28"/>
          <w:szCs w:val="28"/>
        </w:rPr>
        <w:t>Seghi</w:t>
      </w:r>
      <w:proofErr w:type="spellEnd"/>
      <w:r>
        <w:rPr>
          <w:sz w:val="28"/>
          <w:szCs w:val="28"/>
        </w:rPr>
        <w:t xml:space="preserve"> Martine</w:t>
      </w:r>
      <w:r w:rsidR="1691107D" w:rsidRPr="1691107D">
        <w:rPr>
          <w:sz w:val="28"/>
          <w:szCs w:val="28"/>
        </w:rPr>
        <w:t xml:space="preserve">)  </w:t>
      </w:r>
      <w:r>
        <w:rPr>
          <w:sz w:val="28"/>
          <w:szCs w:val="28"/>
        </w:rPr>
        <w:t xml:space="preserve"> </w:t>
      </w:r>
    </w:p>
    <w:p w14:paraId="75B75BEA" w14:textId="77777777" w:rsidR="00520509" w:rsidRDefault="00520509" w:rsidP="00520509">
      <w:pPr>
        <w:spacing w:after="0"/>
        <w:rPr>
          <w:sz w:val="28"/>
          <w:szCs w:val="28"/>
        </w:rPr>
      </w:pPr>
      <w:r>
        <w:rPr>
          <w:sz w:val="28"/>
          <w:szCs w:val="28"/>
        </w:rPr>
        <w:t xml:space="preserve">                                        </w:t>
      </w:r>
      <w:r w:rsidR="1691107D" w:rsidRPr="1691107D">
        <w:rPr>
          <w:sz w:val="28"/>
          <w:szCs w:val="28"/>
        </w:rPr>
        <w:t>P</w:t>
      </w:r>
      <w:r>
        <w:rPr>
          <w:sz w:val="28"/>
          <w:szCs w:val="28"/>
        </w:rPr>
        <w:t>ERICHET Yves (</w:t>
      </w:r>
      <w:r w:rsidR="1691107D" w:rsidRPr="1691107D">
        <w:rPr>
          <w:sz w:val="28"/>
          <w:szCs w:val="28"/>
        </w:rPr>
        <w:t>rep</w:t>
      </w:r>
      <w:r>
        <w:rPr>
          <w:sz w:val="28"/>
          <w:szCs w:val="28"/>
        </w:rPr>
        <w:t xml:space="preserve">résenté par </w:t>
      </w:r>
      <w:proofErr w:type="spellStart"/>
      <w:r>
        <w:rPr>
          <w:sz w:val="28"/>
          <w:szCs w:val="28"/>
        </w:rPr>
        <w:t>Pierrisnard</w:t>
      </w:r>
      <w:proofErr w:type="spellEnd"/>
      <w:r>
        <w:rPr>
          <w:sz w:val="28"/>
          <w:szCs w:val="28"/>
        </w:rPr>
        <w:t xml:space="preserve"> Quentin</w:t>
      </w:r>
      <w:r w:rsidR="1691107D" w:rsidRPr="1691107D">
        <w:rPr>
          <w:sz w:val="28"/>
          <w:szCs w:val="28"/>
        </w:rPr>
        <w:t xml:space="preserve">) </w:t>
      </w:r>
    </w:p>
    <w:p w14:paraId="3BFA4A1C" w14:textId="27CCAC8B" w:rsidR="1691107D" w:rsidRDefault="00520509" w:rsidP="001667D6">
      <w:pPr>
        <w:spacing w:after="0"/>
        <w:rPr>
          <w:sz w:val="28"/>
          <w:szCs w:val="28"/>
        </w:rPr>
      </w:pPr>
      <w:r>
        <w:rPr>
          <w:sz w:val="28"/>
          <w:szCs w:val="28"/>
        </w:rPr>
        <w:t xml:space="preserve">                                        HENRI Nicolas (représenté par </w:t>
      </w:r>
      <w:proofErr w:type="spellStart"/>
      <w:r>
        <w:rPr>
          <w:sz w:val="28"/>
          <w:szCs w:val="28"/>
        </w:rPr>
        <w:t>Taba</w:t>
      </w:r>
      <w:proofErr w:type="spellEnd"/>
      <w:r>
        <w:rPr>
          <w:sz w:val="28"/>
          <w:szCs w:val="28"/>
        </w:rPr>
        <w:t xml:space="preserve"> Jean Claude</w:t>
      </w:r>
      <w:r w:rsidR="1691107D" w:rsidRPr="1691107D">
        <w:rPr>
          <w:sz w:val="28"/>
          <w:szCs w:val="28"/>
        </w:rPr>
        <w:t xml:space="preserve">) </w:t>
      </w:r>
    </w:p>
    <w:p w14:paraId="720413EE" w14:textId="77777777" w:rsidR="001667D6" w:rsidRDefault="001667D6" w:rsidP="001667D6">
      <w:pPr>
        <w:spacing w:after="0"/>
        <w:rPr>
          <w:sz w:val="28"/>
          <w:szCs w:val="28"/>
        </w:rPr>
      </w:pPr>
    </w:p>
    <w:p w14:paraId="518D4196" w14:textId="3F8D38E6" w:rsidR="1691107D" w:rsidRDefault="1691107D" w:rsidP="001667D6">
      <w:pPr>
        <w:jc w:val="center"/>
        <w:rPr>
          <w:b/>
          <w:sz w:val="20"/>
          <w:szCs w:val="20"/>
        </w:rPr>
      </w:pPr>
      <w:r w:rsidRPr="001667D6">
        <w:rPr>
          <w:b/>
          <w:sz w:val="36"/>
          <w:szCs w:val="36"/>
        </w:rPr>
        <w:t>A l’ordre du jour</w:t>
      </w:r>
    </w:p>
    <w:p w14:paraId="0B6F7B5D" w14:textId="77777777" w:rsidR="001667D6" w:rsidRPr="001667D6" w:rsidRDefault="001667D6" w:rsidP="001667D6">
      <w:pPr>
        <w:jc w:val="center"/>
        <w:rPr>
          <w:b/>
          <w:sz w:val="20"/>
          <w:szCs w:val="20"/>
        </w:rPr>
      </w:pPr>
    </w:p>
    <w:p w14:paraId="74DFF754" w14:textId="3C52BCF1" w:rsidR="1691107D" w:rsidRDefault="1691107D" w:rsidP="1691107D">
      <w:pPr>
        <w:rPr>
          <w:sz w:val="36"/>
          <w:szCs w:val="36"/>
        </w:rPr>
      </w:pPr>
      <w:r w:rsidRPr="1691107D">
        <w:rPr>
          <w:sz w:val="28"/>
          <w:szCs w:val="28"/>
        </w:rPr>
        <w:t>Approbation du dernier compte rendu du CM du 03/03/2023 :  11 pour</w:t>
      </w:r>
    </w:p>
    <w:p w14:paraId="7D43919B" w14:textId="7D807CD4" w:rsidR="1691107D" w:rsidRDefault="1691107D" w:rsidP="1691107D">
      <w:pPr>
        <w:rPr>
          <w:sz w:val="28"/>
          <w:szCs w:val="28"/>
        </w:rPr>
      </w:pPr>
      <w:r w:rsidRPr="1691107D">
        <w:rPr>
          <w:sz w:val="36"/>
          <w:szCs w:val="36"/>
        </w:rPr>
        <w:t>Délibération et vote pour :</w:t>
      </w:r>
    </w:p>
    <w:p w14:paraId="720C375B" w14:textId="77777777" w:rsidR="00520509" w:rsidRDefault="1691107D" w:rsidP="00520509">
      <w:pPr>
        <w:spacing w:after="0"/>
        <w:rPr>
          <w:b/>
          <w:sz w:val="28"/>
          <w:szCs w:val="28"/>
        </w:rPr>
      </w:pPr>
      <w:r w:rsidRPr="1691107D">
        <w:rPr>
          <w:sz w:val="28"/>
          <w:szCs w:val="28"/>
        </w:rPr>
        <w:t xml:space="preserve">1°  </w:t>
      </w:r>
      <w:r w:rsidRPr="00520509">
        <w:rPr>
          <w:i/>
          <w:sz w:val="28"/>
          <w:szCs w:val="28"/>
        </w:rPr>
        <w:t>Délibération 1</w:t>
      </w:r>
      <w:r w:rsidR="00520509">
        <w:rPr>
          <w:sz w:val="28"/>
          <w:szCs w:val="28"/>
        </w:rPr>
        <w:t xml:space="preserve"> : </w:t>
      </w:r>
      <w:r w:rsidR="00520509" w:rsidRPr="00520509">
        <w:rPr>
          <w:b/>
          <w:sz w:val="28"/>
          <w:szCs w:val="28"/>
        </w:rPr>
        <w:t xml:space="preserve">Approbation du </w:t>
      </w:r>
      <w:r w:rsidRPr="00520509">
        <w:rPr>
          <w:b/>
          <w:sz w:val="28"/>
          <w:szCs w:val="28"/>
        </w:rPr>
        <w:t>compte de gestion CCAS 2022</w:t>
      </w:r>
    </w:p>
    <w:p w14:paraId="632F357B" w14:textId="01985D1F" w:rsidR="00520509" w:rsidRDefault="00520509" w:rsidP="00520509">
      <w:pPr>
        <w:spacing w:after="0"/>
        <w:rPr>
          <w:sz w:val="28"/>
          <w:szCs w:val="28"/>
        </w:rPr>
      </w:pPr>
      <w:r>
        <w:rPr>
          <w:sz w:val="28"/>
          <w:szCs w:val="28"/>
        </w:rPr>
        <w:t xml:space="preserve">Comptabilité du </w:t>
      </w:r>
      <w:r w:rsidRPr="1691107D">
        <w:rPr>
          <w:sz w:val="28"/>
          <w:szCs w:val="28"/>
        </w:rPr>
        <w:t>budget principal dressé</w:t>
      </w:r>
      <w:r>
        <w:rPr>
          <w:sz w:val="28"/>
          <w:szCs w:val="28"/>
        </w:rPr>
        <w:t>e</w:t>
      </w:r>
      <w:r w:rsidRPr="1691107D">
        <w:rPr>
          <w:sz w:val="28"/>
          <w:szCs w:val="28"/>
        </w:rPr>
        <w:t xml:space="preserve"> pa</w:t>
      </w:r>
      <w:r>
        <w:rPr>
          <w:sz w:val="28"/>
          <w:szCs w:val="28"/>
        </w:rPr>
        <w:t>r les services du Trésor Public</w:t>
      </w:r>
      <w:r w:rsidR="1691107D" w:rsidRPr="1691107D">
        <w:rPr>
          <w:sz w:val="28"/>
          <w:szCs w:val="28"/>
        </w:rPr>
        <w:t xml:space="preserve">  </w:t>
      </w:r>
    </w:p>
    <w:p w14:paraId="022C716F" w14:textId="2523A0FA" w:rsidR="1691107D" w:rsidRDefault="1691107D" w:rsidP="00520509">
      <w:pPr>
        <w:spacing w:after="0"/>
        <w:rPr>
          <w:sz w:val="28"/>
          <w:szCs w:val="28"/>
        </w:rPr>
      </w:pPr>
      <w:r w:rsidRPr="1691107D">
        <w:rPr>
          <w:sz w:val="28"/>
          <w:szCs w:val="28"/>
        </w:rPr>
        <w:t xml:space="preserve"> Après lecture par la secrétaire de mairie   </w:t>
      </w:r>
      <w:proofErr w:type="gramStart"/>
      <w:r w:rsidRPr="1691107D">
        <w:rPr>
          <w:sz w:val="28"/>
          <w:szCs w:val="28"/>
        </w:rPr>
        <w:t>vote  :</w:t>
      </w:r>
      <w:proofErr w:type="gramEnd"/>
      <w:r w:rsidRPr="1691107D">
        <w:rPr>
          <w:sz w:val="28"/>
          <w:szCs w:val="28"/>
        </w:rPr>
        <w:t xml:space="preserve"> 11 voix pour</w:t>
      </w:r>
    </w:p>
    <w:p w14:paraId="564CF206" w14:textId="77777777" w:rsidR="00520509" w:rsidRPr="00520509" w:rsidRDefault="00520509" w:rsidP="00520509">
      <w:pPr>
        <w:spacing w:after="0"/>
        <w:rPr>
          <w:sz w:val="16"/>
          <w:szCs w:val="16"/>
        </w:rPr>
      </w:pPr>
    </w:p>
    <w:p w14:paraId="2ECE33AC" w14:textId="77777777" w:rsidR="00520509" w:rsidRDefault="1691107D" w:rsidP="00520509">
      <w:pPr>
        <w:spacing w:after="0"/>
        <w:rPr>
          <w:sz w:val="28"/>
          <w:szCs w:val="28"/>
        </w:rPr>
      </w:pPr>
      <w:r w:rsidRPr="1691107D">
        <w:rPr>
          <w:sz w:val="28"/>
          <w:szCs w:val="28"/>
        </w:rPr>
        <w:t xml:space="preserve">2° </w:t>
      </w:r>
      <w:r w:rsidRPr="00520509">
        <w:rPr>
          <w:i/>
          <w:sz w:val="28"/>
          <w:szCs w:val="28"/>
        </w:rPr>
        <w:t>Délibération 2</w:t>
      </w:r>
      <w:r w:rsidR="00520509">
        <w:rPr>
          <w:sz w:val="28"/>
          <w:szCs w:val="28"/>
        </w:rPr>
        <w:t> :</w:t>
      </w:r>
      <w:r w:rsidRPr="1691107D">
        <w:rPr>
          <w:sz w:val="28"/>
          <w:szCs w:val="28"/>
        </w:rPr>
        <w:t xml:space="preserve"> </w:t>
      </w:r>
      <w:r w:rsidRPr="00520509">
        <w:rPr>
          <w:b/>
          <w:sz w:val="28"/>
          <w:szCs w:val="28"/>
        </w:rPr>
        <w:t>Approbation compte de gestion 2022</w:t>
      </w:r>
      <w:r w:rsidR="00520509">
        <w:rPr>
          <w:sz w:val="28"/>
          <w:szCs w:val="28"/>
        </w:rPr>
        <w:t xml:space="preserve"> </w:t>
      </w:r>
    </w:p>
    <w:p w14:paraId="4321D8E4" w14:textId="77777777" w:rsidR="00520509" w:rsidRDefault="00520509" w:rsidP="00520509">
      <w:pPr>
        <w:spacing w:after="0"/>
        <w:rPr>
          <w:sz w:val="28"/>
          <w:szCs w:val="28"/>
        </w:rPr>
      </w:pPr>
      <w:r>
        <w:rPr>
          <w:sz w:val="28"/>
          <w:szCs w:val="28"/>
        </w:rPr>
        <w:t xml:space="preserve">Comptabilité du </w:t>
      </w:r>
      <w:r w:rsidR="1691107D" w:rsidRPr="1691107D">
        <w:rPr>
          <w:sz w:val="28"/>
          <w:szCs w:val="28"/>
        </w:rPr>
        <w:t xml:space="preserve">budget principal </w:t>
      </w:r>
      <w:r w:rsidRPr="1691107D">
        <w:rPr>
          <w:sz w:val="28"/>
          <w:szCs w:val="28"/>
        </w:rPr>
        <w:t>dressé</w:t>
      </w:r>
      <w:r>
        <w:rPr>
          <w:sz w:val="28"/>
          <w:szCs w:val="28"/>
        </w:rPr>
        <w:t>e</w:t>
      </w:r>
      <w:r w:rsidR="1691107D" w:rsidRPr="1691107D">
        <w:rPr>
          <w:sz w:val="28"/>
          <w:szCs w:val="28"/>
        </w:rPr>
        <w:t xml:space="preserve"> pa</w:t>
      </w:r>
      <w:r>
        <w:rPr>
          <w:sz w:val="28"/>
          <w:szCs w:val="28"/>
        </w:rPr>
        <w:t>r les services du Trésor Public</w:t>
      </w:r>
      <w:r w:rsidR="1691107D" w:rsidRPr="1691107D">
        <w:rPr>
          <w:sz w:val="28"/>
          <w:szCs w:val="28"/>
        </w:rPr>
        <w:t xml:space="preserve">, </w:t>
      </w:r>
    </w:p>
    <w:p w14:paraId="3411A2EF" w14:textId="048A80CB" w:rsidR="1691107D" w:rsidRDefault="1691107D" w:rsidP="00520509">
      <w:pPr>
        <w:spacing w:after="0"/>
        <w:rPr>
          <w:sz w:val="16"/>
          <w:szCs w:val="16"/>
        </w:rPr>
      </w:pPr>
      <w:proofErr w:type="gramStart"/>
      <w:r w:rsidRPr="1691107D">
        <w:rPr>
          <w:sz w:val="28"/>
          <w:szCs w:val="28"/>
        </w:rPr>
        <w:t>après</w:t>
      </w:r>
      <w:proofErr w:type="gramEnd"/>
      <w:r w:rsidRPr="1691107D">
        <w:rPr>
          <w:sz w:val="28"/>
          <w:szCs w:val="28"/>
        </w:rPr>
        <w:t xml:space="preserve"> lecture par la secrétaire  </w:t>
      </w:r>
      <w:r w:rsidR="00520509">
        <w:rPr>
          <w:sz w:val="28"/>
          <w:szCs w:val="28"/>
        </w:rPr>
        <w:t>Vote : 11</w:t>
      </w:r>
      <w:r w:rsidRPr="1691107D">
        <w:rPr>
          <w:sz w:val="28"/>
          <w:szCs w:val="28"/>
        </w:rPr>
        <w:t xml:space="preserve"> voix pour </w:t>
      </w:r>
    </w:p>
    <w:p w14:paraId="0D4D0571" w14:textId="77777777" w:rsidR="00520509" w:rsidRPr="00520509" w:rsidRDefault="00520509" w:rsidP="00520509">
      <w:pPr>
        <w:spacing w:after="0"/>
        <w:rPr>
          <w:sz w:val="16"/>
          <w:szCs w:val="16"/>
        </w:rPr>
      </w:pPr>
    </w:p>
    <w:p w14:paraId="7F528695" w14:textId="77777777" w:rsidR="00520509" w:rsidRDefault="1691107D" w:rsidP="00520509">
      <w:pPr>
        <w:spacing w:after="0"/>
        <w:rPr>
          <w:sz w:val="28"/>
          <w:szCs w:val="28"/>
        </w:rPr>
      </w:pPr>
      <w:r w:rsidRPr="1691107D">
        <w:rPr>
          <w:sz w:val="28"/>
          <w:szCs w:val="28"/>
        </w:rPr>
        <w:t xml:space="preserve">3° </w:t>
      </w:r>
      <w:r w:rsidRPr="00520509">
        <w:rPr>
          <w:i/>
          <w:sz w:val="28"/>
          <w:szCs w:val="28"/>
        </w:rPr>
        <w:t>Délibération 3</w:t>
      </w:r>
      <w:r w:rsidR="00520509">
        <w:rPr>
          <w:sz w:val="28"/>
          <w:szCs w:val="28"/>
        </w:rPr>
        <w:t> :</w:t>
      </w:r>
      <w:r w:rsidRPr="1691107D">
        <w:rPr>
          <w:sz w:val="28"/>
          <w:szCs w:val="28"/>
        </w:rPr>
        <w:t xml:space="preserve"> </w:t>
      </w:r>
      <w:r w:rsidRPr="00520509">
        <w:rPr>
          <w:b/>
          <w:sz w:val="28"/>
          <w:szCs w:val="28"/>
        </w:rPr>
        <w:t>Approbation du compte administratif 2022 CCAS</w:t>
      </w:r>
      <w:r w:rsidRPr="1691107D">
        <w:rPr>
          <w:sz w:val="28"/>
          <w:szCs w:val="28"/>
        </w:rPr>
        <w:t xml:space="preserve">  </w:t>
      </w:r>
    </w:p>
    <w:p w14:paraId="19F8BEE7" w14:textId="24BEB69A" w:rsidR="00520509" w:rsidRDefault="00520509" w:rsidP="00520509">
      <w:pPr>
        <w:spacing w:after="0"/>
        <w:rPr>
          <w:sz w:val="28"/>
          <w:szCs w:val="28"/>
        </w:rPr>
      </w:pPr>
      <w:r>
        <w:rPr>
          <w:sz w:val="28"/>
          <w:szCs w:val="28"/>
        </w:rPr>
        <w:t xml:space="preserve">Comptabilité établie par la commune, </w:t>
      </w:r>
      <w:r w:rsidR="1691107D" w:rsidRPr="1691107D">
        <w:rPr>
          <w:sz w:val="28"/>
          <w:szCs w:val="28"/>
        </w:rPr>
        <w:t>après lecture par l</w:t>
      </w:r>
      <w:r>
        <w:rPr>
          <w:sz w:val="28"/>
          <w:szCs w:val="28"/>
        </w:rPr>
        <w:t>a secrétaire le maire se retire</w:t>
      </w:r>
      <w:r w:rsidR="1691107D" w:rsidRPr="1691107D">
        <w:rPr>
          <w:sz w:val="28"/>
          <w:szCs w:val="28"/>
        </w:rPr>
        <w:t xml:space="preserve">.  </w:t>
      </w:r>
    </w:p>
    <w:p w14:paraId="3BE650F2" w14:textId="76C076B6" w:rsidR="1691107D" w:rsidRDefault="1691107D" w:rsidP="00520509">
      <w:pPr>
        <w:spacing w:after="0"/>
        <w:rPr>
          <w:sz w:val="16"/>
          <w:szCs w:val="16"/>
        </w:rPr>
      </w:pPr>
      <w:r w:rsidRPr="1691107D">
        <w:rPr>
          <w:sz w:val="28"/>
          <w:szCs w:val="28"/>
        </w:rPr>
        <w:t xml:space="preserve">Vote sous la présidence du Président de </w:t>
      </w:r>
      <w:r w:rsidR="00520509" w:rsidRPr="1691107D">
        <w:rPr>
          <w:sz w:val="28"/>
          <w:szCs w:val="28"/>
        </w:rPr>
        <w:t>séance</w:t>
      </w:r>
      <w:r w:rsidRPr="1691107D">
        <w:rPr>
          <w:sz w:val="28"/>
          <w:szCs w:val="28"/>
        </w:rPr>
        <w:t xml:space="preserve"> Mr Rubaudo </w:t>
      </w:r>
      <w:proofErr w:type="gramStart"/>
      <w:r w:rsidRPr="1691107D">
        <w:rPr>
          <w:sz w:val="28"/>
          <w:szCs w:val="28"/>
        </w:rPr>
        <w:t>Raymond  :</w:t>
      </w:r>
      <w:proofErr w:type="gramEnd"/>
      <w:r w:rsidRPr="1691107D">
        <w:rPr>
          <w:sz w:val="28"/>
          <w:szCs w:val="28"/>
        </w:rPr>
        <w:t xml:space="preserve">  11 voix pour</w:t>
      </w:r>
    </w:p>
    <w:p w14:paraId="2F87B729" w14:textId="77777777" w:rsidR="00520509" w:rsidRPr="00520509" w:rsidRDefault="00520509" w:rsidP="00520509">
      <w:pPr>
        <w:spacing w:after="0"/>
        <w:rPr>
          <w:sz w:val="16"/>
          <w:szCs w:val="16"/>
        </w:rPr>
      </w:pPr>
    </w:p>
    <w:p w14:paraId="048A5E9D" w14:textId="77777777" w:rsidR="00520509" w:rsidRDefault="1691107D" w:rsidP="00520509">
      <w:pPr>
        <w:spacing w:after="0"/>
        <w:rPr>
          <w:sz w:val="28"/>
          <w:szCs w:val="28"/>
        </w:rPr>
      </w:pPr>
      <w:r w:rsidRPr="1691107D">
        <w:rPr>
          <w:sz w:val="28"/>
          <w:szCs w:val="28"/>
        </w:rPr>
        <w:t>4° Délibération  4</w:t>
      </w:r>
      <w:r w:rsidR="00520509">
        <w:rPr>
          <w:sz w:val="28"/>
          <w:szCs w:val="28"/>
        </w:rPr>
        <w:t> :</w:t>
      </w:r>
      <w:r w:rsidRPr="1691107D">
        <w:rPr>
          <w:sz w:val="28"/>
          <w:szCs w:val="28"/>
        </w:rPr>
        <w:t xml:space="preserve"> </w:t>
      </w:r>
      <w:r w:rsidRPr="00520509">
        <w:rPr>
          <w:b/>
          <w:sz w:val="28"/>
          <w:szCs w:val="28"/>
        </w:rPr>
        <w:t xml:space="preserve">Approbation du compte administratif 2022  BUDGET </w:t>
      </w:r>
      <w:proofErr w:type="gramStart"/>
      <w:r w:rsidRPr="00520509">
        <w:rPr>
          <w:b/>
          <w:sz w:val="28"/>
          <w:szCs w:val="28"/>
        </w:rPr>
        <w:t xml:space="preserve">PRINCIPAL </w:t>
      </w:r>
      <w:r w:rsidRPr="1691107D">
        <w:rPr>
          <w:sz w:val="28"/>
          <w:szCs w:val="28"/>
        </w:rPr>
        <w:t>,</w:t>
      </w:r>
      <w:proofErr w:type="gramEnd"/>
      <w:r w:rsidRPr="1691107D">
        <w:rPr>
          <w:sz w:val="28"/>
          <w:szCs w:val="28"/>
        </w:rPr>
        <w:t xml:space="preserve"> </w:t>
      </w:r>
    </w:p>
    <w:p w14:paraId="27A8B709" w14:textId="38E35956" w:rsidR="1691107D" w:rsidRDefault="00520509" w:rsidP="00520509">
      <w:pPr>
        <w:spacing w:after="0"/>
        <w:rPr>
          <w:sz w:val="16"/>
          <w:szCs w:val="16"/>
        </w:rPr>
      </w:pPr>
      <w:r>
        <w:rPr>
          <w:sz w:val="28"/>
          <w:szCs w:val="28"/>
        </w:rPr>
        <w:t xml:space="preserve">Comptabilité établie par la commune, </w:t>
      </w:r>
      <w:r w:rsidR="1691107D" w:rsidRPr="1691107D">
        <w:rPr>
          <w:sz w:val="28"/>
          <w:szCs w:val="28"/>
        </w:rPr>
        <w:t xml:space="preserve">après lecture par la secrétaire  et sous la présidence de </w:t>
      </w:r>
      <w:r>
        <w:rPr>
          <w:sz w:val="28"/>
          <w:szCs w:val="28"/>
        </w:rPr>
        <w:t xml:space="preserve">Mr Rubaudo </w:t>
      </w:r>
      <w:proofErr w:type="gramStart"/>
      <w:r>
        <w:rPr>
          <w:sz w:val="28"/>
          <w:szCs w:val="28"/>
        </w:rPr>
        <w:t>Raymond  .</w:t>
      </w:r>
      <w:proofErr w:type="gramEnd"/>
      <w:r>
        <w:rPr>
          <w:sz w:val="28"/>
          <w:szCs w:val="28"/>
        </w:rPr>
        <w:t xml:space="preserve">  Vote : 11</w:t>
      </w:r>
      <w:r w:rsidR="1691107D" w:rsidRPr="1691107D">
        <w:rPr>
          <w:sz w:val="28"/>
          <w:szCs w:val="28"/>
        </w:rPr>
        <w:t xml:space="preserve"> pour</w:t>
      </w:r>
    </w:p>
    <w:p w14:paraId="22DCE7FB" w14:textId="77777777" w:rsidR="00520509" w:rsidRPr="00520509" w:rsidRDefault="00520509" w:rsidP="00520509">
      <w:pPr>
        <w:spacing w:after="0"/>
        <w:rPr>
          <w:sz w:val="16"/>
          <w:szCs w:val="16"/>
        </w:rPr>
      </w:pPr>
    </w:p>
    <w:p w14:paraId="43707BB6" w14:textId="77777777" w:rsidR="00520509" w:rsidRDefault="1691107D" w:rsidP="00520509">
      <w:pPr>
        <w:spacing w:after="0"/>
        <w:rPr>
          <w:sz w:val="28"/>
          <w:szCs w:val="28"/>
        </w:rPr>
      </w:pPr>
      <w:r w:rsidRPr="1691107D">
        <w:rPr>
          <w:sz w:val="28"/>
          <w:szCs w:val="28"/>
        </w:rPr>
        <w:t xml:space="preserve">5° </w:t>
      </w:r>
      <w:r w:rsidRPr="00520509">
        <w:rPr>
          <w:i/>
          <w:sz w:val="28"/>
          <w:szCs w:val="28"/>
        </w:rPr>
        <w:t>Délibération 5</w:t>
      </w:r>
      <w:r w:rsidR="00520509">
        <w:rPr>
          <w:sz w:val="28"/>
          <w:szCs w:val="28"/>
        </w:rPr>
        <w:t> :</w:t>
      </w:r>
      <w:r w:rsidRPr="1691107D">
        <w:rPr>
          <w:sz w:val="28"/>
          <w:szCs w:val="28"/>
        </w:rPr>
        <w:t xml:space="preserve"> </w:t>
      </w:r>
      <w:r w:rsidRPr="00520509">
        <w:rPr>
          <w:b/>
          <w:sz w:val="28"/>
          <w:szCs w:val="28"/>
        </w:rPr>
        <w:t>Vote des taxes 2023</w:t>
      </w:r>
      <w:r w:rsidRPr="1691107D">
        <w:rPr>
          <w:sz w:val="28"/>
          <w:szCs w:val="28"/>
        </w:rPr>
        <w:t xml:space="preserve">  </w:t>
      </w:r>
    </w:p>
    <w:p w14:paraId="32E222C7" w14:textId="285CF713" w:rsidR="001667D6" w:rsidRDefault="1691107D" w:rsidP="001667D6">
      <w:pPr>
        <w:spacing w:after="0"/>
        <w:rPr>
          <w:sz w:val="28"/>
          <w:szCs w:val="28"/>
        </w:rPr>
      </w:pPr>
      <w:r w:rsidRPr="1691107D">
        <w:rPr>
          <w:sz w:val="28"/>
          <w:szCs w:val="28"/>
        </w:rPr>
        <w:t>Compte tenu des modifications consécutives à la suppression de la taxe professionnelle compensée par la CFE  et vu la loi des finances 2023 qui redonne aux collectivités le pouvoir de vote du taux de la taxe d’habitation sur les résidences secondaires , sont donc proposé les taux suivants :</w:t>
      </w:r>
    </w:p>
    <w:p w14:paraId="117F5205" w14:textId="77777777" w:rsidR="001667D6" w:rsidRDefault="001667D6" w:rsidP="001667D6">
      <w:pPr>
        <w:spacing w:after="0"/>
        <w:rPr>
          <w:sz w:val="28"/>
          <w:szCs w:val="28"/>
        </w:rPr>
      </w:pPr>
    </w:p>
    <w:p w14:paraId="3EB54A67" w14:textId="36F367CE" w:rsidR="1691107D" w:rsidRDefault="1691107D" w:rsidP="1691107D">
      <w:pPr>
        <w:rPr>
          <w:sz w:val="28"/>
          <w:szCs w:val="28"/>
        </w:rPr>
      </w:pPr>
      <w:r w:rsidRPr="1691107D">
        <w:rPr>
          <w:sz w:val="28"/>
          <w:szCs w:val="28"/>
        </w:rPr>
        <w:t xml:space="preserve">Taxe Foncier bâti : 19,17 %                                                                       </w:t>
      </w:r>
      <w:r w:rsidR="001667D6">
        <w:rPr>
          <w:sz w:val="28"/>
          <w:szCs w:val="28"/>
        </w:rPr>
        <w:t xml:space="preserve">                               </w:t>
      </w:r>
      <w:r w:rsidRPr="1691107D">
        <w:rPr>
          <w:sz w:val="28"/>
          <w:szCs w:val="28"/>
        </w:rPr>
        <w:t xml:space="preserve"> Foncier non bâti : 30,54 %                                                                                                            Taxe habitation : 8,33 %                                                                                                                                 Vote </w:t>
      </w:r>
      <w:proofErr w:type="gramStart"/>
      <w:r w:rsidRPr="1691107D">
        <w:rPr>
          <w:sz w:val="28"/>
          <w:szCs w:val="28"/>
        </w:rPr>
        <w:t>:  11</w:t>
      </w:r>
      <w:proofErr w:type="gramEnd"/>
      <w:r w:rsidRPr="1691107D">
        <w:rPr>
          <w:sz w:val="28"/>
          <w:szCs w:val="28"/>
        </w:rPr>
        <w:t xml:space="preserve"> voix pour</w:t>
      </w:r>
    </w:p>
    <w:p w14:paraId="5BE3F182" w14:textId="77777777" w:rsidR="001667D6" w:rsidRDefault="001667D6" w:rsidP="1691107D">
      <w:pPr>
        <w:rPr>
          <w:sz w:val="28"/>
          <w:szCs w:val="28"/>
        </w:rPr>
      </w:pPr>
    </w:p>
    <w:p w14:paraId="72DB2772" w14:textId="77777777" w:rsidR="001667D6" w:rsidRDefault="1691107D" w:rsidP="001667D6">
      <w:pPr>
        <w:spacing w:after="0"/>
        <w:rPr>
          <w:sz w:val="28"/>
          <w:szCs w:val="28"/>
        </w:rPr>
      </w:pPr>
      <w:r w:rsidRPr="1691107D">
        <w:rPr>
          <w:sz w:val="28"/>
          <w:szCs w:val="28"/>
        </w:rPr>
        <w:lastRenderedPageBreak/>
        <w:t xml:space="preserve">6° </w:t>
      </w:r>
      <w:r w:rsidRPr="001667D6">
        <w:rPr>
          <w:i/>
          <w:sz w:val="28"/>
          <w:szCs w:val="28"/>
        </w:rPr>
        <w:t>Délibération 6</w:t>
      </w:r>
      <w:r w:rsidR="001667D6">
        <w:rPr>
          <w:sz w:val="28"/>
          <w:szCs w:val="28"/>
        </w:rPr>
        <w:t> :</w:t>
      </w:r>
      <w:r w:rsidRPr="1691107D">
        <w:rPr>
          <w:sz w:val="28"/>
          <w:szCs w:val="28"/>
        </w:rPr>
        <w:t xml:space="preserve"> </w:t>
      </w:r>
      <w:r w:rsidRPr="001667D6">
        <w:rPr>
          <w:b/>
          <w:sz w:val="28"/>
          <w:szCs w:val="28"/>
        </w:rPr>
        <w:t>Vote affectation   du résultat CCAS  2022</w:t>
      </w:r>
      <w:r w:rsidR="001667D6">
        <w:rPr>
          <w:sz w:val="28"/>
          <w:szCs w:val="28"/>
        </w:rPr>
        <w:t xml:space="preserve"> </w:t>
      </w:r>
    </w:p>
    <w:p w14:paraId="03AF9C45" w14:textId="7AD9AF83" w:rsidR="1691107D" w:rsidRDefault="001667D6" w:rsidP="001667D6">
      <w:pPr>
        <w:spacing w:after="0"/>
        <w:rPr>
          <w:sz w:val="28"/>
          <w:szCs w:val="28"/>
        </w:rPr>
      </w:pPr>
      <w:r>
        <w:rPr>
          <w:sz w:val="28"/>
          <w:szCs w:val="28"/>
        </w:rPr>
        <w:t xml:space="preserve">     </w:t>
      </w:r>
      <w:proofErr w:type="gramStart"/>
      <w:r w:rsidR="1691107D" w:rsidRPr="1691107D">
        <w:rPr>
          <w:sz w:val="28"/>
          <w:szCs w:val="28"/>
        </w:rPr>
        <w:t>après</w:t>
      </w:r>
      <w:proofErr w:type="gramEnd"/>
      <w:r w:rsidR="1691107D" w:rsidRPr="1691107D">
        <w:rPr>
          <w:sz w:val="28"/>
          <w:szCs w:val="28"/>
        </w:rPr>
        <w:t xml:space="preserve"> lecture par la secrétaire  Vote : 11 pour</w:t>
      </w:r>
    </w:p>
    <w:p w14:paraId="0C2F1BB2" w14:textId="77777777" w:rsidR="001667D6" w:rsidRPr="001667D6" w:rsidRDefault="001667D6" w:rsidP="001667D6">
      <w:pPr>
        <w:spacing w:after="0"/>
        <w:rPr>
          <w:sz w:val="20"/>
          <w:szCs w:val="20"/>
        </w:rPr>
      </w:pPr>
    </w:p>
    <w:p w14:paraId="3140A43C" w14:textId="77777777" w:rsidR="001667D6" w:rsidRDefault="1691107D" w:rsidP="001667D6">
      <w:pPr>
        <w:spacing w:after="0"/>
        <w:rPr>
          <w:sz w:val="28"/>
          <w:szCs w:val="28"/>
        </w:rPr>
      </w:pPr>
      <w:r w:rsidRPr="1691107D">
        <w:rPr>
          <w:sz w:val="28"/>
          <w:szCs w:val="28"/>
        </w:rPr>
        <w:t xml:space="preserve">7° </w:t>
      </w:r>
      <w:r w:rsidRPr="001667D6">
        <w:rPr>
          <w:i/>
          <w:sz w:val="28"/>
          <w:szCs w:val="28"/>
        </w:rPr>
        <w:t>Délibération 7</w:t>
      </w:r>
      <w:r w:rsidR="001667D6">
        <w:rPr>
          <w:sz w:val="28"/>
          <w:szCs w:val="28"/>
        </w:rPr>
        <w:t> :</w:t>
      </w:r>
      <w:r w:rsidRPr="1691107D">
        <w:rPr>
          <w:sz w:val="28"/>
          <w:szCs w:val="28"/>
        </w:rPr>
        <w:t xml:space="preserve"> </w:t>
      </w:r>
      <w:r w:rsidRPr="001667D6">
        <w:rPr>
          <w:b/>
          <w:sz w:val="28"/>
          <w:szCs w:val="28"/>
        </w:rPr>
        <w:t>Vote affectation du résultat budget principal 2022</w:t>
      </w:r>
    </w:p>
    <w:p w14:paraId="6A5B0D11" w14:textId="17E95CF4" w:rsidR="1691107D" w:rsidRDefault="1691107D" w:rsidP="001667D6">
      <w:pPr>
        <w:spacing w:after="0"/>
        <w:rPr>
          <w:sz w:val="20"/>
          <w:szCs w:val="20"/>
        </w:rPr>
      </w:pPr>
      <w:r w:rsidRPr="1691107D">
        <w:rPr>
          <w:sz w:val="28"/>
          <w:szCs w:val="28"/>
        </w:rPr>
        <w:t xml:space="preserve"> </w:t>
      </w:r>
      <w:proofErr w:type="gramStart"/>
      <w:r w:rsidRPr="1691107D">
        <w:rPr>
          <w:sz w:val="28"/>
          <w:szCs w:val="28"/>
        </w:rPr>
        <w:t>après</w:t>
      </w:r>
      <w:proofErr w:type="gramEnd"/>
      <w:r w:rsidRPr="1691107D">
        <w:rPr>
          <w:sz w:val="28"/>
          <w:szCs w:val="28"/>
        </w:rPr>
        <w:t xml:space="preserve"> lecture par la secrétaire   Vote : 11 voix pour </w:t>
      </w:r>
    </w:p>
    <w:p w14:paraId="555BBAEA" w14:textId="77777777" w:rsidR="001667D6" w:rsidRPr="001667D6" w:rsidRDefault="001667D6" w:rsidP="001667D6">
      <w:pPr>
        <w:spacing w:after="0"/>
        <w:rPr>
          <w:sz w:val="20"/>
          <w:szCs w:val="20"/>
        </w:rPr>
      </w:pPr>
    </w:p>
    <w:p w14:paraId="1FE3243A" w14:textId="77777777" w:rsidR="001667D6" w:rsidRDefault="1691107D" w:rsidP="001667D6">
      <w:pPr>
        <w:spacing w:after="0"/>
        <w:rPr>
          <w:sz w:val="20"/>
          <w:szCs w:val="20"/>
        </w:rPr>
      </w:pPr>
      <w:r w:rsidRPr="1691107D">
        <w:rPr>
          <w:sz w:val="28"/>
          <w:szCs w:val="28"/>
        </w:rPr>
        <w:t xml:space="preserve">8° </w:t>
      </w:r>
      <w:r w:rsidRPr="001667D6">
        <w:rPr>
          <w:i/>
          <w:sz w:val="28"/>
          <w:szCs w:val="28"/>
        </w:rPr>
        <w:t>Délibération 8</w:t>
      </w:r>
      <w:r w:rsidR="001667D6">
        <w:rPr>
          <w:sz w:val="28"/>
          <w:szCs w:val="28"/>
        </w:rPr>
        <w:t> :</w:t>
      </w:r>
      <w:r w:rsidRPr="1691107D">
        <w:rPr>
          <w:sz w:val="28"/>
          <w:szCs w:val="28"/>
        </w:rPr>
        <w:t xml:space="preserve"> </w:t>
      </w:r>
      <w:r w:rsidRPr="001667D6">
        <w:rPr>
          <w:b/>
          <w:sz w:val="28"/>
          <w:szCs w:val="28"/>
        </w:rPr>
        <w:t>Vote du budget principal 2023</w:t>
      </w:r>
      <w:r w:rsidR="001667D6">
        <w:rPr>
          <w:sz w:val="28"/>
          <w:szCs w:val="28"/>
        </w:rPr>
        <w:t xml:space="preserve"> </w:t>
      </w:r>
    </w:p>
    <w:p w14:paraId="64A117A6" w14:textId="5CFF9988" w:rsidR="1691107D" w:rsidRDefault="1691107D" w:rsidP="001667D6">
      <w:pPr>
        <w:spacing w:after="0"/>
        <w:rPr>
          <w:sz w:val="20"/>
          <w:szCs w:val="20"/>
        </w:rPr>
      </w:pPr>
      <w:r w:rsidRPr="1691107D">
        <w:rPr>
          <w:sz w:val="28"/>
          <w:szCs w:val="28"/>
        </w:rPr>
        <w:t xml:space="preserve"> </w:t>
      </w:r>
      <w:r w:rsidR="001667D6" w:rsidRPr="1691107D">
        <w:rPr>
          <w:sz w:val="28"/>
          <w:szCs w:val="28"/>
        </w:rPr>
        <w:t>A</w:t>
      </w:r>
      <w:r w:rsidRPr="1691107D">
        <w:rPr>
          <w:sz w:val="28"/>
          <w:szCs w:val="28"/>
        </w:rPr>
        <w:t xml:space="preserve">près lecture  Vote : 11 voix pour </w:t>
      </w:r>
    </w:p>
    <w:p w14:paraId="060815C3" w14:textId="77777777" w:rsidR="001667D6" w:rsidRPr="001667D6" w:rsidRDefault="001667D6" w:rsidP="001667D6">
      <w:pPr>
        <w:spacing w:after="0"/>
        <w:rPr>
          <w:sz w:val="20"/>
          <w:szCs w:val="20"/>
        </w:rPr>
      </w:pPr>
    </w:p>
    <w:p w14:paraId="0BE384E8" w14:textId="77777777" w:rsidR="001667D6" w:rsidRDefault="1691107D" w:rsidP="001667D6">
      <w:pPr>
        <w:spacing w:after="0"/>
        <w:rPr>
          <w:sz w:val="20"/>
          <w:szCs w:val="20"/>
        </w:rPr>
      </w:pPr>
      <w:r w:rsidRPr="1691107D">
        <w:rPr>
          <w:sz w:val="28"/>
          <w:szCs w:val="28"/>
        </w:rPr>
        <w:t xml:space="preserve">9° </w:t>
      </w:r>
      <w:r w:rsidRPr="001667D6">
        <w:rPr>
          <w:i/>
          <w:sz w:val="28"/>
          <w:szCs w:val="28"/>
        </w:rPr>
        <w:t>Délibération 9</w:t>
      </w:r>
      <w:r w:rsidR="001667D6">
        <w:rPr>
          <w:sz w:val="28"/>
          <w:szCs w:val="28"/>
        </w:rPr>
        <w:t> :</w:t>
      </w:r>
      <w:r w:rsidRPr="1691107D">
        <w:rPr>
          <w:sz w:val="28"/>
          <w:szCs w:val="28"/>
        </w:rPr>
        <w:t xml:space="preserve"> </w:t>
      </w:r>
      <w:r w:rsidRPr="001667D6">
        <w:rPr>
          <w:b/>
          <w:sz w:val="28"/>
          <w:szCs w:val="28"/>
        </w:rPr>
        <w:t>Vote du budget CCAS 2023</w:t>
      </w:r>
      <w:r w:rsidR="001667D6">
        <w:rPr>
          <w:sz w:val="28"/>
          <w:szCs w:val="28"/>
        </w:rPr>
        <w:t xml:space="preserve"> </w:t>
      </w:r>
    </w:p>
    <w:p w14:paraId="286F6759" w14:textId="326E7A5F" w:rsidR="1691107D" w:rsidRDefault="1691107D" w:rsidP="001667D6">
      <w:pPr>
        <w:spacing w:after="0"/>
        <w:rPr>
          <w:sz w:val="20"/>
          <w:szCs w:val="20"/>
        </w:rPr>
      </w:pPr>
      <w:r w:rsidRPr="1691107D">
        <w:rPr>
          <w:sz w:val="28"/>
          <w:szCs w:val="28"/>
        </w:rPr>
        <w:t xml:space="preserve"> </w:t>
      </w:r>
      <w:proofErr w:type="gramStart"/>
      <w:r w:rsidRPr="1691107D">
        <w:rPr>
          <w:sz w:val="28"/>
          <w:szCs w:val="28"/>
        </w:rPr>
        <w:t>après</w:t>
      </w:r>
      <w:proofErr w:type="gramEnd"/>
      <w:r w:rsidRPr="1691107D">
        <w:rPr>
          <w:sz w:val="28"/>
          <w:szCs w:val="28"/>
        </w:rPr>
        <w:t xml:space="preserve"> lecture    Vote : 11 voix pour </w:t>
      </w:r>
    </w:p>
    <w:p w14:paraId="4A79265D" w14:textId="77777777" w:rsidR="001667D6" w:rsidRPr="001667D6" w:rsidRDefault="001667D6" w:rsidP="001667D6">
      <w:pPr>
        <w:spacing w:after="0"/>
        <w:rPr>
          <w:sz w:val="20"/>
          <w:szCs w:val="20"/>
        </w:rPr>
      </w:pPr>
    </w:p>
    <w:p w14:paraId="6AEE378D" w14:textId="77777777" w:rsidR="001667D6" w:rsidRDefault="1691107D" w:rsidP="001667D6">
      <w:pPr>
        <w:spacing w:after="0"/>
        <w:rPr>
          <w:sz w:val="20"/>
          <w:szCs w:val="20"/>
        </w:rPr>
      </w:pPr>
      <w:r w:rsidRPr="1691107D">
        <w:rPr>
          <w:sz w:val="28"/>
          <w:szCs w:val="28"/>
        </w:rPr>
        <w:t xml:space="preserve">10° </w:t>
      </w:r>
      <w:r w:rsidRPr="001667D6">
        <w:rPr>
          <w:i/>
          <w:sz w:val="28"/>
          <w:szCs w:val="28"/>
        </w:rPr>
        <w:t>Délibération 10</w:t>
      </w:r>
      <w:r w:rsidR="001667D6">
        <w:rPr>
          <w:sz w:val="28"/>
          <w:szCs w:val="28"/>
        </w:rPr>
        <w:t> :</w:t>
      </w:r>
      <w:r w:rsidRPr="1691107D">
        <w:rPr>
          <w:sz w:val="28"/>
          <w:szCs w:val="28"/>
        </w:rPr>
        <w:t xml:space="preserve"> </w:t>
      </w:r>
      <w:r w:rsidRPr="001667D6">
        <w:rPr>
          <w:b/>
          <w:sz w:val="28"/>
          <w:szCs w:val="28"/>
        </w:rPr>
        <w:t>Choix du mode de publicité des actes locaux</w:t>
      </w:r>
      <w:r w:rsidR="001667D6">
        <w:rPr>
          <w:sz w:val="28"/>
          <w:szCs w:val="28"/>
        </w:rPr>
        <w:t xml:space="preserve"> </w:t>
      </w:r>
    </w:p>
    <w:p w14:paraId="1713D829" w14:textId="4FD61B4D" w:rsidR="1691107D" w:rsidRDefault="1691107D" w:rsidP="001667D6">
      <w:pPr>
        <w:spacing w:after="0"/>
        <w:rPr>
          <w:sz w:val="28"/>
          <w:szCs w:val="28"/>
        </w:rPr>
      </w:pPr>
      <w:r w:rsidRPr="1691107D">
        <w:rPr>
          <w:sz w:val="28"/>
          <w:szCs w:val="28"/>
        </w:rPr>
        <w:t xml:space="preserve">après en avoir délibéré  la commune de </w:t>
      </w:r>
      <w:proofErr w:type="spellStart"/>
      <w:r w:rsidRPr="1691107D">
        <w:rPr>
          <w:sz w:val="28"/>
          <w:szCs w:val="28"/>
        </w:rPr>
        <w:t>Brianconnet</w:t>
      </w:r>
      <w:proofErr w:type="spellEnd"/>
      <w:r w:rsidRPr="1691107D">
        <w:rPr>
          <w:sz w:val="28"/>
          <w:szCs w:val="28"/>
        </w:rPr>
        <w:t xml:space="preserve"> opte pour le choix de publication papier des actes réglementaires ainsi que les actes ni réglementaires  ni </w:t>
      </w:r>
      <w:proofErr w:type="gramStart"/>
      <w:r w:rsidRPr="1691107D">
        <w:rPr>
          <w:sz w:val="28"/>
          <w:szCs w:val="28"/>
        </w:rPr>
        <w:t>individuel .</w:t>
      </w:r>
      <w:proofErr w:type="gramEnd"/>
      <w:r w:rsidRPr="1691107D">
        <w:rPr>
          <w:sz w:val="28"/>
          <w:szCs w:val="28"/>
        </w:rPr>
        <w:t xml:space="preserve"> </w:t>
      </w:r>
    </w:p>
    <w:p w14:paraId="1788CD14" w14:textId="604B1B16" w:rsidR="1691107D" w:rsidRDefault="1691107D" w:rsidP="1691107D">
      <w:pPr>
        <w:rPr>
          <w:sz w:val="28"/>
          <w:szCs w:val="28"/>
        </w:rPr>
      </w:pPr>
      <w:r w:rsidRPr="1691107D">
        <w:rPr>
          <w:sz w:val="28"/>
          <w:szCs w:val="28"/>
        </w:rPr>
        <w:t xml:space="preserve">L’information au public est assurée par la possibilité d’accéder aux actes dans leur intégralité, consultables en mairie à ses heures habituelles d’ouverture </w:t>
      </w:r>
    </w:p>
    <w:p w14:paraId="2362C852" w14:textId="79908DE6" w:rsidR="1691107D" w:rsidRDefault="1691107D" w:rsidP="1691107D">
      <w:pPr>
        <w:rPr>
          <w:sz w:val="28"/>
          <w:szCs w:val="28"/>
        </w:rPr>
      </w:pPr>
      <w:r w:rsidRPr="1691107D">
        <w:rPr>
          <w:sz w:val="28"/>
          <w:szCs w:val="28"/>
        </w:rPr>
        <w:t xml:space="preserve">Vote : 11 voix pour </w:t>
      </w:r>
    </w:p>
    <w:p w14:paraId="67C7C585" w14:textId="313BEE7F" w:rsidR="1691107D" w:rsidRDefault="1691107D" w:rsidP="1691107D">
      <w:pPr>
        <w:rPr>
          <w:sz w:val="28"/>
          <w:szCs w:val="28"/>
        </w:rPr>
      </w:pPr>
      <w:r w:rsidRPr="1691107D">
        <w:rPr>
          <w:sz w:val="28"/>
          <w:szCs w:val="28"/>
        </w:rPr>
        <w:t xml:space="preserve">11° </w:t>
      </w:r>
      <w:r w:rsidRPr="001667D6">
        <w:rPr>
          <w:i/>
          <w:sz w:val="28"/>
          <w:szCs w:val="28"/>
        </w:rPr>
        <w:t>Délibération 11</w:t>
      </w:r>
      <w:r w:rsidR="001667D6">
        <w:rPr>
          <w:sz w:val="28"/>
          <w:szCs w:val="28"/>
        </w:rPr>
        <w:t> :</w:t>
      </w:r>
      <w:r w:rsidRPr="1691107D">
        <w:rPr>
          <w:sz w:val="28"/>
          <w:szCs w:val="28"/>
        </w:rPr>
        <w:t xml:space="preserve"> </w:t>
      </w:r>
      <w:r w:rsidRPr="001667D6">
        <w:rPr>
          <w:b/>
          <w:sz w:val="28"/>
          <w:szCs w:val="28"/>
        </w:rPr>
        <w:t xml:space="preserve">Prime </w:t>
      </w:r>
      <w:r w:rsidR="001667D6">
        <w:rPr>
          <w:b/>
          <w:sz w:val="28"/>
          <w:szCs w:val="28"/>
        </w:rPr>
        <w:t>d’honneur Régionale, Départementale et Communale (</w:t>
      </w:r>
      <w:r w:rsidRPr="001667D6">
        <w:rPr>
          <w:b/>
          <w:sz w:val="28"/>
          <w:szCs w:val="28"/>
        </w:rPr>
        <w:t>médaille du travail</w:t>
      </w:r>
      <w:r w:rsidR="001667D6">
        <w:rPr>
          <w:b/>
          <w:sz w:val="28"/>
          <w:szCs w:val="28"/>
        </w:rPr>
        <w:t>)</w:t>
      </w:r>
      <w:r w:rsidRPr="1691107D">
        <w:rPr>
          <w:sz w:val="28"/>
          <w:szCs w:val="28"/>
        </w:rPr>
        <w:t xml:space="preserve"> </w:t>
      </w:r>
    </w:p>
    <w:p w14:paraId="143B9191" w14:textId="136C00CB" w:rsidR="1691107D" w:rsidRDefault="1691107D" w:rsidP="1691107D">
      <w:pPr>
        <w:rPr>
          <w:sz w:val="28"/>
          <w:szCs w:val="28"/>
        </w:rPr>
      </w:pPr>
      <w:r w:rsidRPr="1691107D">
        <w:rPr>
          <w:sz w:val="28"/>
          <w:szCs w:val="28"/>
        </w:rPr>
        <w:t>La commission finances a été saisie sur cette question et propose de retenir le montant suivan</w:t>
      </w:r>
      <w:r w:rsidR="001667D6">
        <w:rPr>
          <w:sz w:val="28"/>
          <w:szCs w:val="28"/>
        </w:rPr>
        <w:t>t pour  la médaille d’argent  (20 ans</w:t>
      </w:r>
      <w:r w:rsidRPr="1691107D">
        <w:rPr>
          <w:sz w:val="28"/>
          <w:szCs w:val="28"/>
        </w:rPr>
        <w:t xml:space="preserve">)  :  200 euros </w:t>
      </w:r>
    </w:p>
    <w:p w14:paraId="404B7A37" w14:textId="6D7D36B2" w:rsidR="1691107D" w:rsidRDefault="1691107D" w:rsidP="1691107D">
      <w:pPr>
        <w:rPr>
          <w:sz w:val="28"/>
          <w:szCs w:val="28"/>
        </w:rPr>
      </w:pPr>
      <w:r w:rsidRPr="1691107D">
        <w:rPr>
          <w:sz w:val="28"/>
          <w:szCs w:val="28"/>
        </w:rPr>
        <w:t>Vote : 11 voix pour</w:t>
      </w:r>
    </w:p>
    <w:p w14:paraId="5FC54DCE" w14:textId="096B9C24" w:rsidR="1691107D" w:rsidRDefault="1691107D" w:rsidP="1691107D">
      <w:pPr>
        <w:rPr>
          <w:sz w:val="28"/>
          <w:szCs w:val="28"/>
        </w:rPr>
      </w:pPr>
      <w:r w:rsidRPr="1691107D">
        <w:rPr>
          <w:sz w:val="36"/>
          <w:szCs w:val="36"/>
        </w:rPr>
        <w:t>Questions diverses :</w:t>
      </w:r>
    </w:p>
    <w:p w14:paraId="7450901B" w14:textId="1EF4CDB2" w:rsidR="1691107D" w:rsidRDefault="1691107D" w:rsidP="1691107D">
      <w:pPr>
        <w:rPr>
          <w:sz w:val="28"/>
          <w:szCs w:val="28"/>
        </w:rPr>
      </w:pPr>
      <w:r w:rsidRPr="001667D6">
        <w:rPr>
          <w:b/>
          <w:sz w:val="28"/>
          <w:szCs w:val="28"/>
        </w:rPr>
        <w:t xml:space="preserve">Auberge Le </w:t>
      </w:r>
      <w:proofErr w:type="spellStart"/>
      <w:r w:rsidRPr="001667D6">
        <w:rPr>
          <w:b/>
          <w:sz w:val="28"/>
          <w:szCs w:val="28"/>
        </w:rPr>
        <w:t>Chanan</w:t>
      </w:r>
      <w:proofErr w:type="spellEnd"/>
      <w:r w:rsidR="001667D6">
        <w:rPr>
          <w:sz w:val="28"/>
          <w:szCs w:val="28"/>
        </w:rPr>
        <w:t xml:space="preserve"> : avancement des travaux</w:t>
      </w:r>
      <w:r w:rsidRPr="1691107D">
        <w:rPr>
          <w:sz w:val="28"/>
          <w:szCs w:val="28"/>
        </w:rPr>
        <w:t>, suite aux</w:t>
      </w:r>
      <w:r w:rsidR="001667D6">
        <w:rPr>
          <w:sz w:val="28"/>
          <w:szCs w:val="28"/>
        </w:rPr>
        <w:t xml:space="preserve"> problèmes de branchement EDF (autorisation passage câble)  décision de placer un poteau</w:t>
      </w:r>
      <w:r w:rsidRPr="1691107D">
        <w:rPr>
          <w:sz w:val="28"/>
          <w:szCs w:val="28"/>
        </w:rPr>
        <w:t xml:space="preserve">, afin de pouvoir </w:t>
      </w:r>
      <w:r w:rsidR="001667D6" w:rsidRPr="1691107D">
        <w:rPr>
          <w:sz w:val="28"/>
          <w:szCs w:val="28"/>
        </w:rPr>
        <w:t>malgré</w:t>
      </w:r>
      <w:r w:rsidRPr="1691107D">
        <w:rPr>
          <w:sz w:val="28"/>
          <w:szCs w:val="28"/>
        </w:rPr>
        <w:t xml:space="preserve"> tout  effectuer le raccordement. Une fois en </w:t>
      </w:r>
      <w:r w:rsidR="001667D6">
        <w:rPr>
          <w:sz w:val="28"/>
          <w:szCs w:val="28"/>
        </w:rPr>
        <w:t>service</w:t>
      </w:r>
      <w:r w:rsidRPr="1691107D">
        <w:rPr>
          <w:sz w:val="28"/>
          <w:szCs w:val="28"/>
        </w:rPr>
        <w:t xml:space="preserve">, les essais pourront être </w:t>
      </w:r>
      <w:proofErr w:type="gramStart"/>
      <w:r w:rsidR="001667D6" w:rsidRPr="1691107D">
        <w:rPr>
          <w:sz w:val="28"/>
          <w:szCs w:val="28"/>
        </w:rPr>
        <w:t>effectué</w:t>
      </w:r>
      <w:proofErr w:type="gramEnd"/>
      <w:r w:rsidRPr="1691107D">
        <w:rPr>
          <w:sz w:val="28"/>
          <w:szCs w:val="28"/>
        </w:rPr>
        <w:t xml:space="preserve"> et la livraison du chantier devra suivre.</w:t>
      </w:r>
    </w:p>
    <w:p w14:paraId="57F47423" w14:textId="78520D97" w:rsidR="1691107D" w:rsidRDefault="1691107D" w:rsidP="001667D6">
      <w:pPr>
        <w:spacing w:after="0"/>
        <w:rPr>
          <w:sz w:val="28"/>
          <w:szCs w:val="28"/>
        </w:rPr>
      </w:pPr>
      <w:r w:rsidRPr="001667D6">
        <w:rPr>
          <w:b/>
          <w:sz w:val="28"/>
          <w:szCs w:val="28"/>
        </w:rPr>
        <w:t xml:space="preserve">Finition voirie 2022        </w:t>
      </w:r>
      <w:r w:rsidRPr="1691107D">
        <w:rPr>
          <w:sz w:val="28"/>
          <w:szCs w:val="28"/>
        </w:rPr>
        <w:t xml:space="preserve">                                                                                                                                   </w:t>
      </w:r>
      <w:r w:rsidR="001667D6">
        <w:rPr>
          <w:sz w:val="28"/>
          <w:szCs w:val="28"/>
        </w:rPr>
        <w:t xml:space="preserve">- </w:t>
      </w:r>
      <w:r w:rsidRPr="1691107D">
        <w:rPr>
          <w:sz w:val="28"/>
          <w:szCs w:val="28"/>
        </w:rPr>
        <w:t xml:space="preserve">Travaux isolation chalets                                                                                                                                                                                                                             </w:t>
      </w:r>
      <w:r w:rsidR="001667D6">
        <w:rPr>
          <w:sz w:val="28"/>
          <w:szCs w:val="28"/>
        </w:rPr>
        <w:t xml:space="preserve">- </w:t>
      </w:r>
      <w:r w:rsidRPr="1691107D">
        <w:rPr>
          <w:sz w:val="28"/>
          <w:szCs w:val="28"/>
        </w:rPr>
        <w:t xml:space="preserve">Extension chauffage bâtiment mairie et annexes en attente de nouvelles aides                             </w:t>
      </w:r>
      <w:r w:rsidR="001667D6">
        <w:rPr>
          <w:sz w:val="28"/>
          <w:szCs w:val="28"/>
        </w:rPr>
        <w:t xml:space="preserve">- </w:t>
      </w:r>
      <w:r w:rsidRPr="1691107D">
        <w:rPr>
          <w:sz w:val="28"/>
          <w:szCs w:val="28"/>
        </w:rPr>
        <w:t xml:space="preserve">Rénovation appartement  1 er étage immeuble Le </w:t>
      </w:r>
      <w:proofErr w:type="spellStart"/>
      <w:r w:rsidRPr="1691107D">
        <w:rPr>
          <w:sz w:val="28"/>
          <w:szCs w:val="28"/>
        </w:rPr>
        <w:t>Chanan</w:t>
      </w:r>
      <w:proofErr w:type="spellEnd"/>
    </w:p>
    <w:p w14:paraId="0975A2EF" w14:textId="003C3F94" w:rsidR="1691107D" w:rsidRDefault="001667D6" w:rsidP="001667D6">
      <w:pPr>
        <w:spacing w:after="0"/>
        <w:rPr>
          <w:sz w:val="28"/>
          <w:szCs w:val="28"/>
        </w:rPr>
      </w:pPr>
      <w:r>
        <w:rPr>
          <w:sz w:val="28"/>
          <w:szCs w:val="28"/>
        </w:rPr>
        <w:t xml:space="preserve"> - </w:t>
      </w:r>
      <w:r w:rsidR="1691107D" w:rsidRPr="1691107D">
        <w:rPr>
          <w:sz w:val="28"/>
          <w:szCs w:val="28"/>
        </w:rPr>
        <w:t>Enquête sur les besoins des séniors et personnes handicapées affichage public et mise sur le site de la commune</w:t>
      </w:r>
    </w:p>
    <w:p w14:paraId="4FE9C555" w14:textId="2C22EE13" w:rsidR="001667D6" w:rsidRDefault="001667D6" w:rsidP="001667D6">
      <w:pPr>
        <w:spacing w:after="0"/>
        <w:rPr>
          <w:sz w:val="28"/>
          <w:szCs w:val="28"/>
        </w:rPr>
      </w:pPr>
      <w:r>
        <w:rPr>
          <w:sz w:val="28"/>
          <w:szCs w:val="28"/>
        </w:rPr>
        <w:t>- Patrimoine culturel</w:t>
      </w:r>
      <w:r w:rsidR="1691107D" w:rsidRPr="1691107D">
        <w:rPr>
          <w:sz w:val="28"/>
          <w:szCs w:val="28"/>
        </w:rPr>
        <w:t xml:space="preserve">, nouvelles  possibilités de subventions                           </w:t>
      </w:r>
    </w:p>
    <w:p w14:paraId="47049F94" w14:textId="37A50C86" w:rsidR="1691107D" w:rsidRDefault="001667D6" w:rsidP="001667D6">
      <w:pPr>
        <w:spacing w:after="0"/>
        <w:rPr>
          <w:sz w:val="20"/>
          <w:szCs w:val="20"/>
        </w:rPr>
      </w:pPr>
      <w:r>
        <w:rPr>
          <w:sz w:val="28"/>
          <w:szCs w:val="28"/>
        </w:rPr>
        <w:t>-</w:t>
      </w:r>
      <w:r w:rsidR="1691107D" w:rsidRPr="1691107D">
        <w:rPr>
          <w:sz w:val="28"/>
          <w:szCs w:val="28"/>
        </w:rPr>
        <w:t xml:space="preserve"> Nouveau projet de l’office du tourisme du pays de Grasse pour une diffusion de toutes les communes de </w:t>
      </w:r>
      <w:r>
        <w:rPr>
          <w:sz w:val="28"/>
          <w:szCs w:val="28"/>
        </w:rPr>
        <w:t>la CAPG  concernant le tourisme</w:t>
      </w:r>
      <w:r w:rsidR="1691107D" w:rsidRPr="1691107D">
        <w:rPr>
          <w:sz w:val="28"/>
          <w:szCs w:val="28"/>
        </w:rPr>
        <w:t xml:space="preserve">, la culture et </w:t>
      </w:r>
      <w:r w:rsidRPr="1691107D">
        <w:rPr>
          <w:sz w:val="28"/>
          <w:szCs w:val="28"/>
        </w:rPr>
        <w:t>l’évènementiel,</w:t>
      </w:r>
      <w:r w:rsidR="1691107D" w:rsidRPr="1691107D">
        <w:rPr>
          <w:sz w:val="28"/>
          <w:szCs w:val="28"/>
        </w:rPr>
        <w:t xml:space="preserve"> une réunion publique  sera organisée sur le </w:t>
      </w:r>
      <w:bookmarkStart w:id="1" w:name="_Int_rfUdJlIj"/>
      <w:r>
        <w:rPr>
          <w:sz w:val="28"/>
          <w:szCs w:val="28"/>
        </w:rPr>
        <w:t>sujet</w:t>
      </w:r>
      <w:r w:rsidR="1691107D" w:rsidRPr="1691107D">
        <w:rPr>
          <w:sz w:val="28"/>
          <w:szCs w:val="28"/>
        </w:rPr>
        <w:t>,</w:t>
      </w:r>
      <w:r>
        <w:rPr>
          <w:sz w:val="28"/>
          <w:szCs w:val="28"/>
        </w:rPr>
        <w:t xml:space="preserve"> </w:t>
      </w:r>
      <w:r w:rsidR="1691107D" w:rsidRPr="1691107D">
        <w:rPr>
          <w:sz w:val="28"/>
          <w:szCs w:val="28"/>
        </w:rPr>
        <w:t>avec</w:t>
      </w:r>
      <w:bookmarkEnd w:id="1"/>
      <w:r w:rsidR="1691107D" w:rsidRPr="1691107D">
        <w:rPr>
          <w:sz w:val="28"/>
          <w:szCs w:val="28"/>
        </w:rPr>
        <w:t xml:space="preserve"> la présence du directeur de l’office </w:t>
      </w:r>
    </w:p>
    <w:p w14:paraId="1271ED30" w14:textId="77777777" w:rsidR="001667D6" w:rsidRPr="001667D6" w:rsidRDefault="001667D6" w:rsidP="001667D6">
      <w:pPr>
        <w:spacing w:after="0"/>
        <w:rPr>
          <w:sz w:val="20"/>
          <w:szCs w:val="20"/>
        </w:rPr>
      </w:pPr>
    </w:p>
    <w:p w14:paraId="6AD3BD0F" w14:textId="73750D07" w:rsidR="1691107D" w:rsidRDefault="1691107D" w:rsidP="1691107D">
      <w:pPr>
        <w:rPr>
          <w:sz w:val="28"/>
          <w:szCs w:val="28"/>
        </w:rPr>
      </w:pPr>
      <w:r w:rsidRPr="1691107D">
        <w:rPr>
          <w:sz w:val="28"/>
          <w:szCs w:val="28"/>
        </w:rPr>
        <w:t xml:space="preserve">La séance est levée </w:t>
      </w:r>
    </w:p>
    <w:p w14:paraId="0FB9285D" w14:textId="52B6D399" w:rsidR="1691107D" w:rsidRDefault="1691107D" w:rsidP="1691107D">
      <w:pPr>
        <w:rPr>
          <w:sz w:val="28"/>
          <w:szCs w:val="28"/>
        </w:rPr>
      </w:pPr>
    </w:p>
    <w:p w14:paraId="7658BDA5" w14:textId="22090A28" w:rsidR="1691107D" w:rsidRDefault="1691107D" w:rsidP="1691107D">
      <w:pPr>
        <w:rPr>
          <w:sz w:val="28"/>
          <w:szCs w:val="28"/>
        </w:rPr>
      </w:pPr>
    </w:p>
    <w:sectPr w:rsidR="1691107D" w:rsidSect="001667D6">
      <w:pgSz w:w="11906" w:h="16838"/>
      <w:pgMar w:top="426" w:right="707" w:bottom="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rfUdJlIj" int2:invalidationBookmarkName="" int2:hashCode="sollq2h4X/Yc/E" int2:id="LmACNoU5">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ABD4FD"/>
    <w:rsid w:val="000B1DC1"/>
    <w:rsid w:val="001667D6"/>
    <w:rsid w:val="00470233"/>
    <w:rsid w:val="00520509"/>
    <w:rsid w:val="1691107D"/>
    <w:rsid w:val="79ABD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D4FD"/>
  <w15:chartTrackingRefBased/>
  <w15:docId w15:val="{8180F52C-0EF5-480C-9B00-212A8B28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4d711de3eea64f97" Type="http://schemas.microsoft.com/office/2020/10/relationships/intelligence" Target="intelligence2.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raymond</dc:creator>
  <cp:keywords/>
  <dc:description/>
  <cp:lastModifiedBy>admin</cp:lastModifiedBy>
  <cp:revision>2</cp:revision>
  <dcterms:created xsi:type="dcterms:W3CDTF">2023-04-19T08:44:00Z</dcterms:created>
  <dcterms:modified xsi:type="dcterms:W3CDTF">2023-04-19T08:44:00Z</dcterms:modified>
</cp:coreProperties>
</file>